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652CD6">
      <w:pPr>
        <w:pStyle w:val="2"/>
        <w:spacing w:before="200"/>
      </w:pPr>
    </w:p>
    <w:p w14:paraId="608D8B69"/>
    <w:p w14:paraId="5B489AFA">
      <w:pPr>
        <w:pStyle w:val="2"/>
        <w:spacing w:before="200"/>
      </w:pPr>
    </w:p>
    <w:p w14:paraId="47EF4436">
      <w:pPr>
        <w:jc w:val="center"/>
        <w:rPr>
          <w:rFonts w:ascii="华文中宋" w:hAnsi="华文中宋" w:eastAsia="华文中宋"/>
          <w:b/>
          <w:color w:val="FF0000"/>
          <w:spacing w:val="20"/>
          <w:sz w:val="52"/>
          <w:szCs w:val="52"/>
        </w:rPr>
      </w:pPr>
      <w:r>
        <w:rPr>
          <w:rFonts w:hint="eastAsia" w:ascii="华文中宋" w:hAnsi="华文中宋" w:eastAsia="华文中宋"/>
          <w:b/>
          <w:color w:val="FF0000"/>
          <w:spacing w:val="20"/>
          <w:sz w:val="52"/>
          <w:szCs w:val="52"/>
        </w:rPr>
        <w:t>上海电子信息职业技术学院文件</w:t>
      </w:r>
    </w:p>
    <w:p w14:paraId="2E3C7DFD">
      <w:pPr>
        <w:rPr>
          <w:rFonts w:ascii="Times New Roman" w:hAnsi="Times New Roman"/>
          <w:sz w:val="24"/>
          <w:szCs w:val="24"/>
        </w:rPr>
      </w:pPr>
    </w:p>
    <w:p w14:paraId="0639B5F8">
      <w:pPr>
        <w:rPr>
          <w:rFonts w:ascii="Times New Roman" w:hAnsi="Times New Roman"/>
          <w:sz w:val="24"/>
          <w:szCs w:val="24"/>
        </w:rPr>
      </w:pPr>
    </w:p>
    <w:p w14:paraId="765D7C70">
      <w:pPr>
        <w:spacing w:before="156" w:beforeLines="50"/>
        <w:ind w:firstLine="2560" w:firstLineChars="800"/>
        <w:jc w:val="both"/>
        <w:rPr>
          <w:rFonts w:ascii="仿宋_GB2312" w:hAnsi="Times New Roman" w:eastAsia="仿宋_GB2312"/>
          <w:sz w:val="32"/>
          <w:szCs w:val="32"/>
          <w:u w:val="none"/>
        </w:rPr>
      </w:pPr>
      <w:bookmarkStart w:id="0" w:name="文件编号"/>
      <w:r>
        <w:rPr>
          <w:rFonts w:eastAsia="仿宋_GB2312"/>
          <w:color w:val="000000"/>
          <w:kern w:val="0"/>
          <w:sz w:val="32"/>
          <w:szCs w:val="28"/>
        </w:rPr>
        <w:t>沪电信职院</w:t>
      </w:r>
      <w:r>
        <w:rPr>
          <w:rFonts w:hint="eastAsia" w:ascii="仿宋_GB2312" w:eastAsia="仿宋_GB2312"/>
          <w:color w:val="000000"/>
          <w:kern w:val="0"/>
          <w:sz w:val="32"/>
          <w:szCs w:val="28"/>
        </w:rPr>
        <w:t>〔</w:t>
      </w:r>
      <w:r>
        <w:rPr>
          <w:rFonts w:eastAsia="仿宋_GB2312"/>
          <w:color w:val="000000"/>
          <w:kern w:val="0"/>
          <w:sz w:val="32"/>
          <w:szCs w:val="28"/>
        </w:rPr>
        <w:t>20</w:t>
      </w:r>
      <w:r>
        <w:rPr>
          <w:rFonts w:hint="eastAsia" w:eastAsia="仿宋_GB2312"/>
          <w:color w:val="000000"/>
          <w:kern w:val="0"/>
          <w:sz w:val="32"/>
          <w:szCs w:val="28"/>
        </w:rPr>
        <w:t>2</w:t>
      </w:r>
      <w:r>
        <w:rPr>
          <w:rFonts w:hint="eastAsia" w:eastAsia="仿宋_GB2312"/>
          <w:color w:val="000000"/>
          <w:kern w:val="0"/>
          <w:sz w:val="32"/>
          <w:szCs w:val="28"/>
          <w:lang w:val="en-US" w:eastAsia="zh-CN"/>
        </w:rPr>
        <w:t>4</w:t>
      </w:r>
      <w:r>
        <w:rPr>
          <w:rFonts w:hint="eastAsia" w:ascii="仿宋_GB2312" w:eastAsia="仿宋_GB2312"/>
          <w:color w:val="000000"/>
          <w:kern w:val="0"/>
          <w:sz w:val="32"/>
          <w:szCs w:val="28"/>
        </w:rPr>
        <w:t>〕</w:t>
      </w:r>
      <w:r>
        <w:rPr>
          <w:rFonts w:hint="eastAsia" w:ascii="仿宋_GB2312" w:eastAsia="仿宋_GB2312"/>
          <w:color w:val="000000"/>
          <w:kern w:val="0"/>
          <w:sz w:val="32"/>
          <w:szCs w:val="28"/>
          <w:lang w:val="en-US" w:eastAsia="zh-CN"/>
        </w:rPr>
        <w:t>74</w:t>
      </w:r>
      <w:r>
        <w:rPr>
          <w:rFonts w:eastAsia="仿宋_GB2312"/>
          <w:color w:val="000000"/>
          <w:kern w:val="0"/>
          <w:sz w:val="32"/>
          <w:szCs w:val="28"/>
        </w:rPr>
        <w:t>号</w:t>
      </w:r>
      <w:bookmarkEnd w:id="0"/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</w:rPr>
        <w:t xml:space="preserve"> </w:t>
      </w: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</w:rPr>
        <w:t xml:space="preserve"> </w:t>
      </w: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  <w:lang w:val="en-US" w:eastAsia="zh-CN"/>
        </w:rPr>
        <w:t xml:space="preserve">      </w:t>
      </w:r>
    </w:p>
    <w:p w14:paraId="3261FF65">
      <w:r>
        <w:rPr>
          <w:rFonts w:hint="eastAsia" w:ascii="黑体" w:hAnsi="Times New Roman" w:eastAsia="黑体"/>
          <w:b/>
          <w:color w:val="FF0000"/>
          <w:sz w:val="28"/>
          <w:szCs w:val="28"/>
          <w:u w:val="thick"/>
        </w:rPr>
        <w:t xml:space="preserve">                                                           </w:t>
      </w:r>
    </w:p>
    <w:p w14:paraId="05FC9A10">
      <w:pPr>
        <w:pStyle w:val="2"/>
        <w:spacing w:before="200"/>
        <w:rPr>
          <w:rFonts w:hint="eastAsia" w:ascii="华文中宋" w:hAnsi="华文中宋" w:eastAsia="华文中宋" w:cs="Times New Roman"/>
          <w:b/>
          <w:bCs w:val="0"/>
          <w:kern w:val="2"/>
          <w:sz w:val="36"/>
          <w:szCs w:val="36"/>
          <w:lang w:val="en-US" w:eastAsia="zh-CN" w:bidi="ar-SA"/>
        </w:rPr>
      </w:pPr>
      <w:r>
        <w:rPr>
          <w:rFonts w:hint="eastAsia" w:ascii="华文中宋" w:hAnsi="华文中宋" w:eastAsia="华文中宋" w:cs="Times New Roman"/>
          <w:b/>
          <w:bCs w:val="0"/>
          <w:kern w:val="2"/>
          <w:sz w:val="36"/>
          <w:szCs w:val="36"/>
          <w:lang w:val="en-US" w:eastAsia="zh-CN" w:bidi="ar-SA"/>
        </w:rPr>
        <w:t>上海电子信息职业技术学院关于调整</w:t>
      </w:r>
      <w:bookmarkStart w:id="1" w:name="OLE_LINK1"/>
      <w:r>
        <w:rPr>
          <w:rFonts w:hint="eastAsia" w:ascii="华文中宋" w:hAnsi="华文中宋" w:eastAsia="华文中宋" w:cs="Times New Roman"/>
          <w:b/>
          <w:bCs w:val="0"/>
          <w:kern w:val="2"/>
          <w:sz w:val="36"/>
          <w:szCs w:val="36"/>
          <w:lang w:val="en-US" w:eastAsia="zh-CN" w:bidi="ar-SA"/>
        </w:rPr>
        <w:t>信息化建设领导小组</w:t>
      </w:r>
      <w:bookmarkEnd w:id="1"/>
      <w:r>
        <w:rPr>
          <w:rFonts w:hint="eastAsia" w:ascii="华文中宋" w:hAnsi="华文中宋" w:eastAsia="华文中宋" w:cs="Times New Roman"/>
          <w:b/>
          <w:bCs w:val="0"/>
          <w:kern w:val="2"/>
          <w:sz w:val="36"/>
          <w:szCs w:val="36"/>
          <w:lang w:val="en-US" w:eastAsia="zh-CN" w:bidi="ar-SA"/>
        </w:rPr>
        <w:t>的通知</w:t>
      </w:r>
    </w:p>
    <w:p w14:paraId="061325A0">
      <w:pPr>
        <w:pStyle w:val="3"/>
        <w:spacing w:before="109" w:line="304" w:lineRule="auto"/>
        <w:ind w:left="0" w:right="298" w:firstLine="0"/>
        <w:jc w:val="both"/>
        <w:rPr>
          <w:rFonts w:hint="eastAsia" w:eastAsia="仿宋"/>
          <w:spacing w:val="-4"/>
          <w:lang w:eastAsia="zh-CN"/>
        </w:rPr>
      </w:pPr>
      <w:r>
        <w:t>各教学单位、职能部门</w:t>
      </w:r>
      <w:r>
        <w:rPr>
          <w:rFonts w:hint="eastAsia"/>
          <w:spacing w:val="-4"/>
        </w:rPr>
        <w:t>：</w:t>
      </w:r>
    </w:p>
    <w:p w14:paraId="4B071A6E">
      <w:pPr>
        <w:pStyle w:val="3"/>
        <w:spacing w:before="109" w:line="304" w:lineRule="auto"/>
        <w:ind w:right="298" w:firstLine="640" w:firstLineChars="200"/>
        <w:jc w:val="both"/>
        <w:rPr>
          <w:rFonts w:hint="eastAsia"/>
          <w:spacing w:val="-4"/>
        </w:rPr>
      </w:pPr>
      <w:r>
        <w:rPr>
          <w:rFonts w:ascii="仿宋_GB2312" w:hAnsi="宋体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信息化建设工作是促进学校各项事业发展的重要抓手，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为更好</w:t>
      </w:r>
      <w:r>
        <w:rPr>
          <w:rFonts w:ascii="仿宋_GB2312" w:hAnsi="宋体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全面落实国家信息化发展战略，制定与贯彻学校信息化建设发展规划，全面统筹学校信息化建设工作，提高信息化建设和服务水平，经研究决定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，</w:t>
      </w:r>
      <w:r>
        <w:rPr>
          <w:rFonts w:hint="eastAsia"/>
          <w:spacing w:val="-4"/>
          <w:lang w:val="en-US" w:eastAsia="zh-CN"/>
        </w:rPr>
        <w:t>对</w:t>
      </w:r>
      <w:r>
        <w:rPr>
          <w:spacing w:val="-4"/>
        </w:rPr>
        <w:t>学院信息</w:t>
      </w:r>
      <w:r>
        <w:t>化建设领导小组</w:t>
      </w:r>
      <w:r>
        <w:rPr>
          <w:rFonts w:hint="eastAsia"/>
          <w:lang w:val="en-US" w:eastAsia="zh-CN"/>
        </w:rPr>
        <w:t>进行调整，</w:t>
      </w:r>
      <w:r>
        <w:rPr>
          <w:rFonts w:ascii="仿宋_GB2312" w:hAnsi="宋体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组成人员名单和领导小组主要职责如下：</w:t>
      </w:r>
    </w:p>
    <w:p w14:paraId="0E9C8082">
      <w:pPr>
        <w:pStyle w:val="3"/>
        <w:spacing w:before="109" w:line="304" w:lineRule="auto"/>
        <w:ind w:left="120" w:right="298" w:firstLine="640"/>
        <w:jc w:val="both"/>
        <w:rPr>
          <w:rFonts w:hint="eastAsia"/>
          <w:spacing w:val="-4"/>
          <w:lang w:val="en-US" w:eastAsia="zh-CN"/>
        </w:rPr>
      </w:pPr>
      <w:r>
        <w:rPr>
          <w:spacing w:val="-4"/>
        </w:rPr>
        <w:t>一、领导小组</w:t>
      </w:r>
      <w:r>
        <w:rPr>
          <w:rFonts w:hint="eastAsia"/>
          <w:spacing w:val="-4"/>
          <w:lang w:val="en-US" w:eastAsia="zh-CN"/>
        </w:rPr>
        <w:t>成员</w:t>
      </w:r>
    </w:p>
    <w:p w14:paraId="3AD35B96">
      <w:pPr>
        <w:pStyle w:val="3"/>
        <w:spacing w:before="109" w:line="304" w:lineRule="auto"/>
        <w:ind w:left="120" w:right="298" w:firstLine="640"/>
        <w:jc w:val="both"/>
        <w:rPr>
          <w:rFonts w:hint="default"/>
          <w:spacing w:val="-4"/>
          <w:lang w:val="en-US" w:eastAsia="zh-CN"/>
        </w:rPr>
      </w:pPr>
      <w:r>
        <w:rPr>
          <w:rFonts w:hint="eastAsia"/>
          <w:spacing w:val="-4"/>
          <w:lang w:val="en-US" w:eastAsia="zh-CN"/>
        </w:rPr>
        <w:t>组  长：由校长担任。</w:t>
      </w:r>
    </w:p>
    <w:p w14:paraId="74F73755">
      <w:pPr>
        <w:pStyle w:val="3"/>
        <w:spacing w:before="109" w:line="304" w:lineRule="auto"/>
        <w:ind w:left="120" w:right="298" w:firstLine="640"/>
        <w:jc w:val="both"/>
        <w:rPr>
          <w:rFonts w:hint="default"/>
          <w:spacing w:val="-4"/>
          <w:lang w:val="en-US" w:eastAsia="zh-CN"/>
        </w:rPr>
      </w:pPr>
      <w:r>
        <w:rPr>
          <w:spacing w:val="-4"/>
        </w:rPr>
        <w:t>副组长</w:t>
      </w:r>
      <w:r>
        <w:rPr>
          <w:rFonts w:hint="eastAsia"/>
          <w:spacing w:val="-4"/>
          <w:lang w:eastAsia="zh-CN"/>
        </w:rPr>
        <w:t>：</w:t>
      </w:r>
      <w:r>
        <w:rPr>
          <w:rFonts w:hint="eastAsia"/>
          <w:spacing w:val="-4"/>
          <w:lang w:val="en-US" w:eastAsia="zh-CN"/>
        </w:rPr>
        <w:t>由分管信息化工作、教学工作的校领导担任。</w:t>
      </w:r>
    </w:p>
    <w:p w14:paraId="7AE70710">
      <w:pPr>
        <w:pStyle w:val="3"/>
        <w:spacing w:before="109" w:line="304" w:lineRule="auto"/>
        <w:ind w:left="120" w:right="298" w:firstLine="640"/>
        <w:jc w:val="both"/>
        <w:rPr>
          <w:rFonts w:hint="eastAsia"/>
          <w:color w:val="auto"/>
          <w:spacing w:val="-4"/>
        </w:rPr>
      </w:pPr>
      <w:r>
        <w:rPr>
          <w:rFonts w:hint="eastAsia"/>
          <w:spacing w:val="-4"/>
          <w:lang w:val="en-US" w:eastAsia="zh-CN"/>
        </w:rPr>
        <w:t>成  员：由信息中心、</w:t>
      </w:r>
      <w:r>
        <w:rPr>
          <w:rFonts w:hint="eastAsia"/>
          <w:color w:val="auto"/>
          <w:spacing w:val="-4"/>
        </w:rPr>
        <w:t>发展规划与质量管理处</w:t>
      </w:r>
      <w:r>
        <w:rPr>
          <w:rFonts w:hint="eastAsia"/>
          <w:color w:val="auto"/>
          <w:spacing w:val="-4"/>
          <w:lang w:eastAsia="zh-CN"/>
        </w:rPr>
        <w:t>、</w:t>
      </w:r>
      <w:r>
        <w:rPr>
          <w:rFonts w:hint="eastAsia"/>
          <w:spacing w:val="-4"/>
          <w:lang w:val="en-US" w:eastAsia="zh-CN"/>
        </w:rPr>
        <w:t>教务处、人事处、</w:t>
      </w:r>
      <w:r>
        <w:rPr>
          <w:rFonts w:hint="eastAsia"/>
          <w:spacing w:val="-4"/>
        </w:rPr>
        <w:t>财务处、资产管理处、</w:t>
      </w:r>
      <w:r>
        <w:rPr>
          <w:rFonts w:hint="eastAsia"/>
          <w:spacing w:val="-4"/>
          <w:lang w:val="en-US" w:eastAsia="zh-CN"/>
        </w:rPr>
        <w:t>学生处、</w:t>
      </w:r>
      <w:r>
        <w:rPr>
          <w:rFonts w:hint="eastAsia"/>
          <w:color w:val="auto"/>
          <w:spacing w:val="-4"/>
        </w:rPr>
        <w:t>学校办公室等部门负责人担任。</w:t>
      </w:r>
    </w:p>
    <w:p w14:paraId="40C301C9">
      <w:pPr>
        <w:pStyle w:val="3"/>
        <w:spacing w:before="109" w:line="304" w:lineRule="auto"/>
        <w:ind w:left="120" w:right="298" w:firstLine="640"/>
        <w:jc w:val="both"/>
        <w:rPr>
          <w:rFonts w:hint="eastAsia"/>
          <w:spacing w:val="-4"/>
          <w:lang w:val="en-US" w:eastAsia="zh-CN"/>
        </w:rPr>
      </w:pPr>
      <w:r>
        <w:rPr>
          <w:rFonts w:hint="eastAsia"/>
          <w:spacing w:val="-4"/>
          <w:lang w:val="en-US" w:eastAsia="zh-CN"/>
        </w:rPr>
        <w:t>列席部门：业务内容涉及到的</w:t>
      </w:r>
      <w:r>
        <w:rPr>
          <w:rFonts w:hint="eastAsia"/>
          <w:spacing w:val="-4"/>
        </w:rPr>
        <w:t>部门</w:t>
      </w:r>
      <w:r>
        <w:rPr>
          <w:rFonts w:hint="eastAsia"/>
          <w:spacing w:val="-4"/>
          <w:lang w:eastAsia="zh-CN"/>
        </w:rPr>
        <w:t>。</w:t>
      </w:r>
    </w:p>
    <w:p w14:paraId="45FEAC2C">
      <w:pPr>
        <w:pStyle w:val="3"/>
        <w:spacing w:before="109" w:line="304" w:lineRule="auto"/>
        <w:ind w:left="120" w:right="298" w:firstLine="640"/>
        <w:jc w:val="both"/>
        <w:rPr>
          <w:rFonts w:hint="eastAsia"/>
          <w:spacing w:val="-4"/>
          <w:lang w:val="en-US" w:eastAsia="zh-CN"/>
        </w:rPr>
      </w:pPr>
      <w:r>
        <w:rPr>
          <w:rFonts w:hint="default"/>
          <w:spacing w:val="-4"/>
          <w:lang w:val="en-US" w:eastAsia="zh-CN"/>
        </w:rPr>
        <w:t>领导小组下设办公室，</w:t>
      </w:r>
      <w:r>
        <w:rPr>
          <w:rFonts w:hint="eastAsia"/>
          <w:spacing w:val="-4"/>
          <w:lang w:val="en-US" w:eastAsia="zh-CN"/>
        </w:rPr>
        <w:t>办公室设在信息中心</w:t>
      </w:r>
      <w:r>
        <w:rPr>
          <w:rFonts w:hint="default"/>
          <w:spacing w:val="-4"/>
          <w:lang w:val="en-US" w:eastAsia="zh-CN"/>
        </w:rPr>
        <w:t>，作为领导小</w:t>
      </w:r>
      <w:r>
        <w:rPr>
          <w:rFonts w:hint="eastAsia"/>
          <w:spacing w:val="-4"/>
          <w:lang w:val="en-US" w:eastAsia="zh-CN"/>
        </w:rPr>
        <w:t>组日常办事机构，具体负责学校信息化建设协调管理工作。</w:t>
      </w:r>
      <w:r>
        <w:rPr>
          <w:rFonts w:hint="eastAsia"/>
          <w:spacing w:val="-4"/>
        </w:rPr>
        <w:t>办公室主任由</w:t>
      </w:r>
      <w:r>
        <w:rPr>
          <w:rFonts w:hint="eastAsia"/>
          <w:spacing w:val="-4"/>
          <w:lang w:val="en-US" w:eastAsia="zh-CN"/>
        </w:rPr>
        <w:t>信息中心</w:t>
      </w:r>
      <w:r>
        <w:rPr>
          <w:rFonts w:hint="eastAsia"/>
          <w:spacing w:val="-4"/>
        </w:rPr>
        <w:t>负责人兼任。</w:t>
      </w:r>
      <w:r>
        <w:rPr>
          <w:rFonts w:hint="eastAsia"/>
          <w:spacing w:val="-4"/>
          <w:lang w:val="en-US" w:eastAsia="zh-CN"/>
        </w:rPr>
        <w:t xml:space="preserve"> </w:t>
      </w:r>
    </w:p>
    <w:p w14:paraId="0CCE3B35">
      <w:pPr>
        <w:pStyle w:val="3"/>
        <w:spacing w:before="109" w:line="304" w:lineRule="auto"/>
        <w:ind w:left="120" w:right="298" w:firstLine="640"/>
        <w:jc w:val="both"/>
        <w:rPr>
          <w:rFonts w:hint="eastAsia"/>
          <w:spacing w:val="-4"/>
          <w:lang w:val="en-US" w:eastAsia="zh-CN"/>
        </w:rPr>
      </w:pPr>
      <w:r>
        <w:rPr>
          <w:rFonts w:hint="eastAsia"/>
          <w:spacing w:val="-4"/>
          <w:lang w:val="en-US" w:eastAsia="zh-CN"/>
        </w:rPr>
        <w:t>二、领导小组主要职责</w:t>
      </w:r>
    </w:p>
    <w:p w14:paraId="60F5E610">
      <w:pPr>
        <w:pStyle w:val="3"/>
        <w:spacing w:before="109" w:line="304" w:lineRule="auto"/>
        <w:ind w:left="120" w:right="298" w:firstLine="640"/>
        <w:jc w:val="both"/>
        <w:rPr>
          <w:rFonts w:hint="default"/>
          <w:spacing w:val="-4"/>
          <w:lang w:val="en-US" w:eastAsia="zh-CN"/>
        </w:rPr>
      </w:pPr>
      <w:r>
        <w:rPr>
          <w:rFonts w:hint="default"/>
          <w:spacing w:val="-4"/>
          <w:lang w:val="en-US" w:eastAsia="zh-CN"/>
        </w:rPr>
        <w:t>1</w:t>
      </w:r>
      <w:r>
        <w:rPr>
          <w:rFonts w:hint="eastAsia"/>
          <w:spacing w:val="-4"/>
          <w:lang w:val="en-US" w:eastAsia="zh-CN"/>
        </w:rPr>
        <w:t>.</w:t>
      </w:r>
      <w:r>
        <w:rPr>
          <w:rFonts w:hint="default"/>
          <w:spacing w:val="-4"/>
          <w:lang w:val="en-US" w:eastAsia="zh-CN"/>
        </w:rPr>
        <w:t>负责贯彻执行国家关于教育信息化工作的法律法规和方针政策； </w:t>
      </w:r>
    </w:p>
    <w:p w14:paraId="3AD71E56">
      <w:pPr>
        <w:pStyle w:val="3"/>
        <w:spacing w:before="109" w:line="304" w:lineRule="auto"/>
        <w:ind w:left="120" w:right="298" w:firstLine="640"/>
        <w:jc w:val="both"/>
        <w:rPr>
          <w:rFonts w:hint="default"/>
          <w:spacing w:val="-4"/>
          <w:highlight w:val="none"/>
          <w:lang w:val="en-US" w:eastAsia="zh-CN"/>
        </w:rPr>
      </w:pPr>
      <w:r>
        <w:rPr>
          <w:rFonts w:hint="eastAsia"/>
          <w:spacing w:val="-4"/>
          <w:lang w:val="en-US" w:eastAsia="zh-CN"/>
        </w:rPr>
        <w:t>2.</w:t>
      </w:r>
      <w:r>
        <w:rPr>
          <w:rFonts w:hint="default"/>
          <w:spacing w:val="-4"/>
          <w:lang w:val="en-US" w:eastAsia="zh-CN"/>
        </w:rPr>
        <w:t>负责</w:t>
      </w:r>
      <w:r>
        <w:rPr>
          <w:rFonts w:hint="eastAsia"/>
          <w:spacing w:val="-4"/>
          <w:lang w:val="en-US" w:eastAsia="zh-CN"/>
        </w:rPr>
        <w:t>审议</w:t>
      </w:r>
      <w:r>
        <w:rPr>
          <w:rFonts w:hint="default"/>
          <w:spacing w:val="-4"/>
          <w:lang w:val="en-US" w:eastAsia="zh-CN"/>
        </w:rPr>
        <w:t>学校信息化发展规划</w:t>
      </w:r>
      <w:r>
        <w:rPr>
          <w:rFonts w:hint="eastAsia"/>
          <w:spacing w:val="-4"/>
          <w:highlight w:val="none"/>
          <w:lang w:val="en-US" w:eastAsia="zh-CN"/>
        </w:rPr>
        <w:t>，审定</w:t>
      </w:r>
      <w:r>
        <w:rPr>
          <w:rFonts w:hint="default"/>
          <w:spacing w:val="-4"/>
          <w:highlight w:val="none"/>
          <w:lang w:val="en-US" w:eastAsia="zh-CN"/>
        </w:rPr>
        <w:t>年度计划及重要规章制度； </w:t>
      </w:r>
    </w:p>
    <w:p w14:paraId="19043987">
      <w:pPr>
        <w:pStyle w:val="3"/>
        <w:spacing w:before="109" w:line="304" w:lineRule="auto"/>
        <w:ind w:left="120" w:right="298" w:firstLine="640"/>
        <w:jc w:val="both"/>
        <w:rPr>
          <w:rFonts w:hint="default"/>
          <w:spacing w:val="-4"/>
          <w:lang w:val="en-US" w:eastAsia="zh-CN"/>
        </w:rPr>
      </w:pPr>
      <w:r>
        <w:rPr>
          <w:rFonts w:hint="eastAsia"/>
          <w:spacing w:val="-4"/>
          <w:highlight w:val="none"/>
          <w:lang w:val="en-US" w:eastAsia="zh-CN"/>
        </w:rPr>
        <w:t>3</w:t>
      </w:r>
      <w:r>
        <w:rPr>
          <w:rFonts w:hint="default"/>
          <w:spacing w:val="-4"/>
          <w:highlight w:val="none"/>
          <w:lang w:val="en-US" w:eastAsia="zh-CN"/>
        </w:rPr>
        <w:t>.负责</w:t>
      </w:r>
      <w:r>
        <w:rPr>
          <w:rFonts w:hint="eastAsia"/>
          <w:spacing w:val="-4"/>
          <w:highlight w:val="none"/>
          <w:lang w:val="en-US" w:eastAsia="zh-CN"/>
        </w:rPr>
        <w:t>审议</w:t>
      </w:r>
      <w:r>
        <w:rPr>
          <w:rFonts w:hint="default"/>
          <w:spacing w:val="-4"/>
          <w:highlight w:val="none"/>
          <w:lang w:val="en-US" w:eastAsia="zh-CN"/>
        </w:rPr>
        <w:t>学校</w:t>
      </w:r>
      <w:r>
        <w:rPr>
          <w:rFonts w:hint="eastAsia"/>
          <w:spacing w:val="-4"/>
          <w:highlight w:val="none"/>
          <w:lang w:val="en-US" w:eastAsia="zh-CN"/>
        </w:rPr>
        <w:t>重大</w:t>
      </w:r>
      <w:r>
        <w:rPr>
          <w:rFonts w:hint="default"/>
          <w:spacing w:val="-4"/>
          <w:highlight w:val="none"/>
          <w:lang w:val="en-US" w:eastAsia="zh-CN"/>
        </w:rPr>
        <w:t>信息化建设项目</w:t>
      </w:r>
      <w:r>
        <w:rPr>
          <w:rFonts w:hint="eastAsia"/>
          <w:spacing w:val="-4"/>
          <w:highlight w:val="none"/>
          <w:lang w:val="en-US" w:eastAsia="zh-CN"/>
        </w:rPr>
        <w:t>方案</w:t>
      </w:r>
      <w:r>
        <w:rPr>
          <w:rFonts w:hint="eastAsia"/>
          <w:spacing w:val="-4"/>
          <w:lang w:val="en-US" w:eastAsia="zh-CN"/>
        </w:rPr>
        <w:t>；</w:t>
      </w:r>
      <w:r>
        <w:rPr>
          <w:rFonts w:hint="default"/>
          <w:spacing w:val="-4"/>
          <w:lang w:val="en-US" w:eastAsia="zh-CN"/>
        </w:rPr>
        <w:t> </w:t>
      </w:r>
    </w:p>
    <w:p w14:paraId="3C227555">
      <w:pPr>
        <w:pStyle w:val="3"/>
        <w:spacing w:before="109" w:line="304" w:lineRule="auto"/>
        <w:ind w:left="120" w:right="298" w:firstLine="640"/>
        <w:jc w:val="both"/>
        <w:rPr>
          <w:rFonts w:hint="default"/>
          <w:spacing w:val="-4"/>
          <w:lang w:val="en-US" w:eastAsia="zh-CN"/>
        </w:rPr>
      </w:pPr>
      <w:r>
        <w:rPr>
          <w:rFonts w:hint="eastAsia"/>
          <w:spacing w:val="-4"/>
          <w:lang w:val="en-US" w:eastAsia="zh-CN"/>
        </w:rPr>
        <w:t>4</w:t>
      </w:r>
      <w:r>
        <w:rPr>
          <w:rFonts w:hint="default"/>
          <w:spacing w:val="-4"/>
          <w:lang w:val="en-US" w:eastAsia="zh-CN"/>
        </w:rPr>
        <w:t>.负责对学校信息化建设中的重大问题进行决策和协调，突发事件应急处置等</w:t>
      </w:r>
      <w:r>
        <w:rPr>
          <w:rFonts w:hint="eastAsia"/>
          <w:spacing w:val="-4"/>
          <w:lang w:val="en-US" w:eastAsia="zh-CN"/>
        </w:rPr>
        <w:t>。</w:t>
      </w:r>
    </w:p>
    <w:p w14:paraId="03D0A802">
      <w:pPr>
        <w:pStyle w:val="3"/>
        <w:spacing w:before="109" w:line="304" w:lineRule="auto"/>
        <w:ind w:left="120" w:right="298" w:firstLine="640"/>
        <w:jc w:val="both"/>
        <w:rPr>
          <w:rFonts w:hint="eastAsia"/>
          <w:spacing w:val="-4"/>
          <w:lang w:val="en-US" w:eastAsia="zh-CN"/>
        </w:rPr>
      </w:pPr>
    </w:p>
    <w:p w14:paraId="3BC8BB32">
      <w:pPr>
        <w:adjustRightInd w:val="0"/>
        <w:snapToGrid w:val="0"/>
        <w:spacing w:line="360" w:lineRule="auto"/>
        <w:jc w:val="right"/>
        <w:rPr>
          <w:rFonts w:hint="eastAsia"/>
          <w:spacing w:val="-4"/>
          <w:lang w:val="en-US" w:eastAsia="zh-CN"/>
        </w:rPr>
      </w:pPr>
      <w:r>
        <w:rPr>
          <w:rFonts w:hint="eastAsia"/>
          <w:spacing w:val="-4"/>
          <w:lang w:val="en-US" w:eastAsia="zh-CN"/>
        </w:rPr>
        <w:t xml:space="preserve">                              </w:t>
      </w:r>
    </w:p>
    <w:p w14:paraId="61ABC6E4">
      <w:pPr>
        <w:adjustRightInd w:val="0"/>
        <w:snapToGrid w:val="0"/>
        <w:spacing w:line="360" w:lineRule="auto"/>
        <w:jc w:val="right"/>
        <w:rPr>
          <w:rFonts w:hint="eastAsia"/>
          <w:spacing w:val="-4"/>
          <w:lang w:val="en-US" w:eastAsia="zh-CN"/>
        </w:rPr>
      </w:pPr>
    </w:p>
    <w:p w14:paraId="2B3EB977">
      <w:pPr>
        <w:adjustRightInd w:val="0"/>
        <w:snapToGrid w:val="0"/>
        <w:spacing w:line="360" w:lineRule="auto"/>
        <w:jc w:val="right"/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上海电子信息职业技术学院</w:t>
      </w:r>
    </w:p>
    <w:p w14:paraId="55A44C73">
      <w:pPr>
        <w:adjustRightInd w:val="0"/>
        <w:snapToGrid w:val="0"/>
        <w:spacing w:line="360" w:lineRule="auto"/>
        <w:jc w:val="center"/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2024</w:t>
      </w:r>
      <w:bookmarkStart w:id="5" w:name="_GoBack"/>
      <w:bookmarkEnd w:id="5"/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年9月27日</w:t>
      </w:r>
    </w:p>
    <w:p w14:paraId="3608B39F">
      <w:pPr>
        <w:adjustRightInd w:val="0"/>
        <w:snapToGrid w:val="0"/>
        <w:spacing w:line="360" w:lineRule="auto"/>
        <w:jc w:val="center"/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55226830">
      <w:pPr>
        <w:adjustRightInd w:val="0"/>
        <w:snapToGrid w:val="0"/>
        <w:spacing w:line="360" w:lineRule="auto"/>
        <w:jc w:val="center"/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75F459C6">
      <w:pPr>
        <w:adjustRightInd w:val="0"/>
        <w:snapToGrid w:val="0"/>
        <w:spacing w:line="360" w:lineRule="auto"/>
        <w:jc w:val="center"/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25E421D5">
      <w:pPr>
        <w:adjustRightInd w:val="0"/>
        <w:snapToGrid w:val="0"/>
        <w:spacing w:line="360" w:lineRule="auto"/>
        <w:ind w:firstLine="4480" w:firstLineChars="1400"/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1B941198">
      <w:pPr>
        <w:adjustRightInd w:val="0"/>
        <w:snapToGrid w:val="0"/>
        <w:spacing w:line="360" w:lineRule="auto"/>
        <w:ind w:firstLine="4480" w:firstLineChars="1400"/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653A85EF">
      <w:pPr>
        <w:adjustRightInd w:val="0"/>
        <w:snapToGrid w:val="0"/>
        <w:spacing w:line="360" w:lineRule="auto"/>
        <w:ind w:firstLine="4480" w:firstLineChars="1400"/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09C5C4DD">
      <w:pPr>
        <w:adjustRightInd w:val="0"/>
        <w:snapToGrid w:val="0"/>
        <w:spacing w:line="360" w:lineRule="auto"/>
        <w:ind w:firstLine="4480" w:firstLineChars="1400"/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398B497E">
      <w:pPr>
        <w:adjustRightInd w:val="0"/>
        <w:snapToGrid w:val="0"/>
        <w:spacing w:line="360" w:lineRule="auto"/>
        <w:ind w:firstLine="4480" w:firstLineChars="1400"/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2A525570">
      <w:pPr>
        <w:adjustRightInd w:val="0"/>
        <w:snapToGrid w:val="0"/>
        <w:spacing w:line="360" w:lineRule="auto"/>
        <w:ind w:firstLine="4480" w:firstLineChars="1400"/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1D4F6A18">
      <w:pPr>
        <w:adjustRightInd w:val="0"/>
        <w:snapToGrid w:val="0"/>
        <w:spacing w:line="360" w:lineRule="auto"/>
        <w:ind w:firstLine="4480" w:firstLineChars="1400"/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5AA416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-356" w:rightChars="-162"/>
        <w:jc w:val="left"/>
        <w:textAlignment w:val="auto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-6350</wp:posOffset>
                </wp:positionH>
                <wp:positionV relativeFrom="paragraph">
                  <wp:posOffset>394970</wp:posOffset>
                </wp:positionV>
                <wp:extent cx="5283200" cy="0"/>
                <wp:effectExtent l="0" t="4445" r="0" b="5080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832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0.5pt;margin-top:31.1pt;height:0pt;width:416pt;z-index:251662336;mso-width-relative:page;mso-height-relative:page;" filled="f" stroked="t" coordsize="21600,21600" o:gfxdata="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AxENwJ1QAAAAgBAAAPAAAAAAAAAAEAIAAAACIAAABkcnMvZG93bnJldi54bWxQSwECFAAUAAAA&#10;CACHTuJApnAXzvEBAADmAwAADgAAAAAAAAABACAAAAAkAQAAZHJzL2Uyb0RvYy54bWxQSwUGAAAA&#10;AAYABgBZAQAAhw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bookmarkStart w:id="2" w:name="主题词"/>
      <w:bookmarkEnd w:id="2"/>
      <w:r>
        <w:rPr>
          <w:rFonts w:eastAsia="黑体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-133350</wp:posOffset>
                </wp:positionH>
                <wp:positionV relativeFrom="paragraph">
                  <wp:posOffset>0</wp:posOffset>
                </wp:positionV>
                <wp:extent cx="635" cy="0"/>
                <wp:effectExtent l="0" t="4445" r="0" b="5080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10.5pt;margin-top:0pt;height:0pt;width:0.05pt;z-index:251661312;mso-width-relative:page;mso-height-relative:page;" filled="f" stroked="t" coordsize="21600,21600" o:gfxdata="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BBaim1&#10;0wAAAAUBAAAPAAAAAAAAAAEAIAAAACIAAABkcnMvZG93bnJldi54bWxQSwECFAAUAAAACACHTuJA&#10;9KTnCO0BAADiAwAADgAAAAAAAAABACAAAAAiAQAAZHJzL2Uyb0RvYy54bWxQSwUGAAAAAAYABgBZ&#10;AQAAgQ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eastAsia="黑体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200025</wp:posOffset>
                </wp:positionH>
                <wp:positionV relativeFrom="paragraph">
                  <wp:posOffset>-5549265</wp:posOffset>
                </wp:positionV>
                <wp:extent cx="635" cy="0"/>
                <wp:effectExtent l="0" t="4445" r="0" b="5080"/>
                <wp:wrapNone/>
                <wp:docPr id="4" name="直接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5.75pt;margin-top:-436.95pt;height:0pt;width:0.05pt;z-index:251660288;mso-width-relative:page;mso-height-relative:page;" filled="f" stroked="t" coordsize="21600,21600" o:gfxdata="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CrJYZB2AAAAAsBAAAPAAAAAAAAAAEAIAAAACIAAABkcnMvZG93bnJldi54bWxQSwECFAAUAAAA&#10;CACHTuJAA+eQE+4BAADiAwAADgAAAAAAAAABACAAAAAnAQAAZHJzL2Uyb0RvYy54bWxQSwUGAAAA&#10;AAYABgBZAQAAhw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bookmarkStart w:id="3" w:name="抄送"/>
      <w:bookmarkEnd w:id="3"/>
    </w:p>
    <w:p w14:paraId="6BE1521B">
      <w:pPr>
        <w:spacing w:line="500" w:lineRule="exact"/>
        <w:rPr>
          <w:rFonts w:hint="default"/>
          <w:sz w:val="28"/>
          <w:lang w:val="en-US" w:eastAsia="zh-CN"/>
        </w:rPr>
      </w:pPr>
      <w:r>
        <w:rPr>
          <w:rFonts w:eastAsia="仿宋_GB2312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394970</wp:posOffset>
                </wp:positionV>
                <wp:extent cx="5276850" cy="0"/>
                <wp:effectExtent l="0" t="9525" r="0" b="9525"/>
                <wp:wrapNone/>
                <wp:docPr id="5" name="直接连接符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76850" cy="0"/>
                        </a:xfrm>
                        <a:prstGeom prst="line">
                          <a:avLst/>
                        </a:prstGeom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pt;margin-top:31.1pt;height:0pt;width:415.5pt;z-index:251663360;mso-width-relative:page;mso-height-relative:page;" filled="f" stroked="t" coordsize="21600,21600" o:gfxdata="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GOg&#10;peLSAAAABgEAAA8AAAAAAAAAAQAgAAAAIgAAAGRycy9kb3ducmV2LnhtbFBLAQIUABQAAAAIAIdO&#10;4kD8PETg8AEAAOcDAAAOAAAAAAAAAAEAIAAAACEBAABkcnMvZTJvRG9jLnhtbFBLBQYAAAAABgAG&#10;AFkBAACDBQAAAAA=&#10;">
                <v:fill on="f" focussize="0,0"/>
                <v:stroke weight="1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eastAsia="仿宋_GB2312"/>
          <w:sz w:val="30"/>
          <w:szCs w:val="30"/>
        </w:rPr>
        <w:t xml:space="preserve">上海电子信息职业技术学院办公室   </w:t>
      </w:r>
      <w:bookmarkStart w:id="4" w:name="印发日期"/>
      <w:r>
        <w:rPr>
          <w:rFonts w:hint="eastAsia" w:eastAsia="仿宋_GB2312"/>
          <w:sz w:val="30"/>
          <w:szCs w:val="30"/>
          <w:lang w:val="en-US" w:eastAsia="zh-CN"/>
        </w:rPr>
        <w:t xml:space="preserve">   </w:t>
      </w:r>
      <w:r>
        <w:rPr>
          <w:rFonts w:eastAsia="仿宋_GB2312"/>
          <w:sz w:val="30"/>
          <w:szCs w:val="30"/>
        </w:rPr>
        <w:t xml:space="preserve"> </w:t>
      </w:r>
      <w:r>
        <w:rPr>
          <w:color w:val="000000"/>
          <w:kern w:val="0"/>
          <w:sz w:val="30"/>
          <w:szCs w:val="30"/>
        </w:rPr>
        <w:t>20</w:t>
      </w:r>
      <w:r>
        <w:rPr>
          <w:rFonts w:hint="eastAsia"/>
          <w:color w:val="000000"/>
          <w:kern w:val="0"/>
          <w:sz w:val="30"/>
          <w:szCs w:val="30"/>
        </w:rPr>
        <w:t>2</w:t>
      </w:r>
      <w:r>
        <w:rPr>
          <w:rFonts w:hint="eastAsia"/>
          <w:color w:val="000000"/>
          <w:kern w:val="0"/>
          <w:sz w:val="30"/>
          <w:szCs w:val="30"/>
          <w:lang w:val="en-US" w:eastAsia="zh-CN"/>
        </w:rPr>
        <w:t>4</w:t>
      </w:r>
      <w:r>
        <w:rPr>
          <w:color w:val="000000"/>
          <w:kern w:val="0"/>
          <w:sz w:val="30"/>
          <w:szCs w:val="30"/>
        </w:rPr>
        <w:t>年</w:t>
      </w:r>
      <w:r>
        <w:rPr>
          <w:rFonts w:hint="eastAsia"/>
          <w:color w:val="000000"/>
          <w:kern w:val="0"/>
          <w:sz w:val="30"/>
          <w:szCs w:val="30"/>
          <w:lang w:val="en-US" w:eastAsia="zh-CN"/>
        </w:rPr>
        <w:t>9</w:t>
      </w:r>
      <w:r>
        <w:rPr>
          <w:color w:val="000000"/>
          <w:kern w:val="0"/>
          <w:sz w:val="30"/>
          <w:szCs w:val="30"/>
        </w:rPr>
        <w:t>月</w:t>
      </w:r>
      <w:r>
        <w:rPr>
          <w:rFonts w:hint="eastAsia"/>
          <w:color w:val="000000"/>
          <w:kern w:val="0"/>
          <w:sz w:val="30"/>
          <w:szCs w:val="30"/>
          <w:lang w:val="en-US" w:eastAsia="zh-CN"/>
        </w:rPr>
        <w:t>29</w:t>
      </w:r>
      <w:r>
        <w:rPr>
          <w:color w:val="000000"/>
          <w:kern w:val="0"/>
          <w:sz w:val="30"/>
          <w:szCs w:val="30"/>
        </w:rPr>
        <w:t>日</w:t>
      </w:r>
      <w:bookmarkEnd w:id="4"/>
      <w:r>
        <w:rPr>
          <w:rFonts w:eastAsia="仿宋_GB2312"/>
          <w:sz w:val="30"/>
          <w:szCs w:val="30"/>
        </w:rPr>
        <w:t>印</w:t>
      </w:r>
      <w:r>
        <w:rPr>
          <w:rFonts w:hint="eastAsia" w:eastAsia="仿宋_GB2312"/>
          <w:sz w:val="30"/>
          <w:szCs w:val="30"/>
          <w:lang w:val="en-US" w:eastAsia="zh-CN"/>
        </w:rPr>
        <w:t>发</w:t>
      </w:r>
    </w:p>
    <w:p w14:paraId="1202F136">
      <w:pPr>
        <w:adjustRightInd w:val="0"/>
        <w:snapToGrid w:val="0"/>
        <w:spacing w:line="360" w:lineRule="auto"/>
        <w:jc w:val="center"/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sectPr>
      <w:pgSz w:w="11910" w:h="16840"/>
      <w:pgMar w:top="1480" w:right="1500" w:bottom="280" w:left="16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MzMmY1NDE3MzFlN2RhZWViZWJjM2Q1NjgxNjQ4ZWYifQ=="/>
  </w:docVars>
  <w:rsids>
    <w:rsidRoot w:val="00000000"/>
    <w:rsid w:val="00BB0213"/>
    <w:rsid w:val="018A58CB"/>
    <w:rsid w:val="023E3712"/>
    <w:rsid w:val="02EC7E61"/>
    <w:rsid w:val="04506958"/>
    <w:rsid w:val="057E5747"/>
    <w:rsid w:val="06D8407B"/>
    <w:rsid w:val="06F85D90"/>
    <w:rsid w:val="092B1742"/>
    <w:rsid w:val="0C210BDA"/>
    <w:rsid w:val="0D4973EC"/>
    <w:rsid w:val="0DCD1F19"/>
    <w:rsid w:val="0DE14AC5"/>
    <w:rsid w:val="0E7265D1"/>
    <w:rsid w:val="11D84431"/>
    <w:rsid w:val="173E0892"/>
    <w:rsid w:val="17D80CE7"/>
    <w:rsid w:val="185E0E87"/>
    <w:rsid w:val="18CB25F9"/>
    <w:rsid w:val="18E82E10"/>
    <w:rsid w:val="1AF37F2C"/>
    <w:rsid w:val="1B965BE1"/>
    <w:rsid w:val="1C4E0B38"/>
    <w:rsid w:val="1F1A294A"/>
    <w:rsid w:val="1F8F25D3"/>
    <w:rsid w:val="226F1B07"/>
    <w:rsid w:val="2452597D"/>
    <w:rsid w:val="256F255E"/>
    <w:rsid w:val="26296BB1"/>
    <w:rsid w:val="262C7D0B"/>
    <w:rsid w:val="27457A1B"/>
    <w:rsid w:val="27947506"/>
    <w:rsid w:val="290A4A78"/>
    <w:rsid w:val="2ADC686D"/>
    <w:rsid w:val="2BC410D2"/>
    <w:rsid w:val="34833930"/>
    <w:rsid w:val="37A12A4B"/>
    <w:rsid w:val="37DC7F27"/>
    <w:rsid w:val="381476C1"/>
    <w:rsid w:val="3B2645A7"/>
    <w:rsid w:val="3D5A41AE"/>
    <w:rsid w:val="3DCC6643"/>
    <w:rsid w:val="3E5470D1"/>
    <w:rsid w:val="42C13FA2"/>
    <w:rsid w:val="44741B7B"/>
    <w:rsid w:val="44C43BE6"/>
    <w:rsid w:val="455B61C7"/>
    <w:rsid w:val="48757D08"/>
    <w:rsid w:val="48F53531"/>
    <w:rsid w:val="4BCA22FB"/>
    <w:rsid w:val="4C43011D"/>
    <w:rsid w:val="4E4361B3"/>
    <w:rsid w:val="4EA56E6D"/>
    <w:rsid w:val="50BD049E"/>
    <w:rsid w:val="53057190"/>
    <w:rsid w:val="54150E7E"/>
    <w:rsid w:val="54C30A91"/>
    <w:rsid w:val="58AE43F8"/>
    <w:rsid w:val="5A0E034B"/>
    <w:rsid w:val="5B6B2EC1"/>
    <w:rsid w:val="5BB3440D"/>
    <w:rsid w:val="5D4246D2"/>
    <w:rsid w:val="5EA87602"/>
    <w:rsid w:val="5EE4309A"/>
    <w:rsid w:val="61023CAB"/>
    <w:rsid w:val="64471295"/>
    <w:rsid w:val="66081ABD"/>
    <w:rsid w:val="67552DD0"/>
    <w:rsid w:val="676A6106"/>
    <w:rsid w:val="67A05FCC"/>
    <w:rsid w:val="67CB7D40"/>
    <w:rsid w:val="69586B5E"/>
    <w:rsid w:val="698931BC"/>
    <w:rsid w:val="6BED6234"/>
    <w:rsid w:val="6C114498"/>
    <w:rsid w:val="704241B9"/>
    <w:rsid w:val="711E6484"/>
    <w:rsid w:val="71502811"/>
    <w:rsid w:val="74790340"/>
    <w:rsid w:val="767945B8"/>
    <w:rsid w:val="772E386F"/>
    <w:rsid w:val="78B33DB1"/>
    <w:rsid w:val="79CB1383"/>
    <w:rsid w:val="7A4B001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仿宋" w:hAnsi="仿宋" w:eastAsia="仿宋" w:cs="仿宋"/>
      <w:sz w:val="22"/>
      <w:szCs w:val="22"/>
      <w:lang w:val="zh-CN" w:eastAsia="zh-CN" w:bidi="zh-CN"/>
    </w:rPr>
  </w:style>
  <w:style w:type="paragraph" w:styleId="2">
    <w:name w:val="heading 1"/>
    <w:basedOn w:val="1"/>
    <w:next w:val="1"/>
    <w:autoRedefine/>
    <w:qFormat/>
    <w:uiPriority w:val="1"/>
    <w:pPr>
      <w:spacing w:before="162"/>
      <w:ind w:left="190" w:right="370"/>
      <w:jc w:val="center"/>
      <w:outlineLvl w:val="1"/>
    </w:pPr>
    <w:rPr>
      <w:rFonts w:ascii="宋体" w:hAnsi="宋体" w:eastAsia="宋体" w:cs="宋体"/>
      <w:b/>
      <w:bCs/>
      <w:sz w:val="36"/>
      <w:szCs w:val="36"/>
      <w:lang w:val="zh-CN" w:eastAsia="zh-CN" w:bidi="zh-CN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autoRedefine/>
    <w:qFormat/>
    <w:uiPriority w:val="1"/>
    <w:rPr>
      <w:rFonts w:ascii="仿宋" w:hAnsi="仿宋" w:eastAsia="仿宋" w:cs="仿宋"/>
      <w:sz w:val="32"/>
      <w:szCs w:val="32"/>
      <w:lang w:val="zh-CN" w:eastAsia="zh-CN" w:bidi="zh-CN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Normal (Web)"/>
    <w:basedOn w:val="1"/>
    <w:autoRedefine/>
    <w:qFormat/>
    <w:uiPriority w:val="0"/>
    <w:rPr>
      <w:sz w:val="24"/>
    </w:rPr>
  </w:style>
  <w:style w:type="table" w:customStyle="1" w:styleId="8">
    <w:name w:val="Table Normal"/>
    <w:autoRedefine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9">
    <w:name w:val="List Paragraph"/>
    <w:basedOn w:val="1"/>
    <w:autoRedefine/>
    <w:qFormat/>
    <w:uiPriority w:val="1"/>
    <w:rPr>
      <w:lang w:val="zh-CN" w:eastAsia="zh-CN" w:bidi="zh-CN"/>
    </w:rPr>
  </w:style>
  <w:style w:type="paragraph" w:customStyle="1" w:styleId="10">
    <w:name w:val="Table Paragraph"/>
    <w:basedOn w:val="1"/>
    <w:autoRedefine/>
    <w:qFormat/>
    <w:uiPriority w:val="1"/>
    <w:rPr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472</Words>
  <Characters>484</Characters>
  <TotalTime>0</TotalTime>
  <ScaleCrop>false</ScaleCrop>
  <LinksUpToDate>false</LinksUpToDate>
  <CharactersWithSpaces>522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2022-12-12T07:41:00Z</dcterms:created>
  <dc:creator>个人用户</dc:creator>
  <cp:lastModifiedBy>Lisa Lee</cp:lastModifiedBy>
  <cp:lastPrinted>2024-07-01T00:41:00Z</cp:lastPrinted>
  <dcterms:modified xsi:type="dcterms:W3CDTF">2024-09-30T01:56:04Z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2017-05-05T00:00:00Z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2022-12-12T00:00:00Z</vt:filetime>
  </property>
  <property fmtid="{D5CDD505-2E9C-101B-9397-08002B2CF9AE}" pid="5" name="KSOProductBuildVer">
    <vt:lpwstr>2052-12.1.0.18276</vt:lpwstr>
  </property>
  <property fmtid="{D5CDD505-2E9C-101B-9397-08002B2CF9AE}" pid="6" name="ICV">
    <vt:lpwstr>AEAD103B07484CA0B1DE1436D6A90CE1_13</vt:lpwstr>
  </property>
</Properties>
</file>